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B2A4C" w14:textId="5131F7B4" w:rsidR="00D1483A" w:rsidRDefault="00C8524D" w:rsidP="00D1483A">
      <w:pPr>
        <w:pStyle w:val="Overskrift2"/>
        <w:rPr>
          <w:lang w:val="en-US"/>
        </w:rPr>
      </w:pPr>
      <w:r>
        <w:rPr>
          <w:lang w:val="en-US"/>
        </w:rPr>
        <w:t xml:space="preserve">Supplementary </w:t>
      </w:r>
      <w:r w:rsidR="006E3E82">
        <w:rPr>
          <w:lang w:val="en-US"/>
        </w:rPr>
        <w:t>5</w:t>
      </w:r>
      <w:r w:rsidR="00D1483A">
        <w:rPr>
          <w:lang w:val="en-US"/>
        </w:rPr>
        <w:t xml:space="preserve"> - Symptoms of shoulder, arm, and breast morbidity 18 months after BCS</w:t>
      </w:r>
      <w:r>
        <w:rPr>
          <w:lang w:val="en-US"/>
        </w:rPr>
        <w:t xml:space="preserve"> – including ICAP procedures</w:t>
      </w:r>
    </w:p>
    <w:p w14:paraId="1C425EEF" w14:textId="77777777" w:rsidR="00D1483A" w:rsidRPr="0013400A" w:rsidRDefault="00D1483A" w:rsidP="00D1483A">
      <w:pPr>
        <w:rPr>
          <w:sz w:val="20"/>
          <w:lang w:val="en-US"/>
        </w:rPr>
      </w:pPr>
      <w:r>
        <w:rPr>
          <w:sz w:val="20"/>
          <w:lang w:val="en-US"/>
        </w:rPr>
        <w:t xml:space="preserve"> </w:t>
      </w:r>
    </w:p>
    <w:tbl>
      <w:tblPr>
        <w:tblStyle w:val="Tabel-Gitter"/>
        <w:tblW w:w="9333" w:type="dxa"/>
        <w:tblLayout w:type="fixed"/>
        <w:tblLook w:val="04A0" w:firstRow="1" w:lastRow="0" w:firstColumn="1" w:lastColumn="0" w:noHBand="0" w:noVBand="1"/>
      </w:tblPr>
      <w:tblGrid>
        <w:gridCol w:w="1681"/>
        <w:gridCol w:w="1557"/>
        <w:gridCol w:w="1204"/>
        <w:gridCol w:w="1205"/>
        <w:gridCol w:w="1205"/>
        <w:gridCol w:w="1205"/>
        <w:gridCol w:w="1276"/>
      </w:tblGrid>
      <w:tr w:rsidR="00D1483A" w:rsidRPr="00F35BE0" w14:paraId="33DE748B" w14:textId="77777777" w:rsidTr="00D37FB1">
        <w:trPr>
          <w:trHeight w:val="579"/>
        </w:trPr>
        <w:tc>
          <w:tcPr>
            <w:tcW w:w="323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3940A894" w14:textId="77777777" w:rsidR="00D1483A" w:rsidRPr="00402B2C" w:rsidRDefault="00D1483A" w:rsidP="00D37FB1">
            <w:pPr>
              <w:rPr>
                <w:b/>
                <w:sz w:val="28"/>
                <w:szCs w:val="28"/>
                <w:lang w:val="en-US"/>
              </w:rPr>
            </w:pPr>
            <w:r w:rsidRPr="00402B2C">
              <w:rPr>
                <w:b/>
                <w:sz w:val="28"/>
                <w:szCs w:val="28"/>
                <w:lang w:val="en-US"/>
              </w:rPr>
              <w:t>SYMPTOMS</w:t>
            </w:r>
          </w:p>
          <w:p w14:paraId="009000A0" w14:textId="77777777" w:rsidR="00D1483A" w:rsidRPr="00402B2C" w:rsidRDefault="00D1483A" w:rsidP="00D37FB1">
            <w:pPr>
              <w:rPr>
                <w:b/>
                <w:sz w:val="28"/>
                <w:szCs w:val="28"/>
                <w:lang w:val="en-US"/>
              </w:rPr>
            </w:pPr>
            <w:r w:rsidRPr="00402B2C">
              <w:rPr>
                <w:b/>
                <w:sz w:val="28"/>
                <w:szCs w:val="28"/>
                <w:lang w:val="en-US"/>
              </w:rPr>
              <w:t xml:space="preserve">at the same side as </w:t>
            </w:r>
          </w:p>
          <w:p w14:paraId="2F7498D9" w14:textId="77777777" w:rsidR="00D1483A" w:rsidRPr="00221BE8" w:rsidRDefault="00D1483A" w:rsidP="00D37FB1">
            <w:pPr>
              <w:rPr>
                <w:b/>
                <w:lang w:val="en-US"/>
              </w:rPr>
            </w:pPr>
            <w:r w:rsidRPr="00402B2C">
              <w:rPr>
                <w:b/>
                <w:sz w:val="28"/>
                <w:szCs w:val="28"/>
                <w:lang w:val="en-US"/>
              </w:rPr>
              <w:t>the breast operation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B4C6E7" w:themeFill="accent1" w:themeFillTint="66"/>
            <w:vAlign w:val="center"/>
          </w:tcPr>
          <w:p w14:paraId="27188272" w14:textId="77777777" w:rsidR="00D1483A" w:rsidRPr="007C3ADB" w:rsidRDefault="00D1483A" w:rsidP="00D37FB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C3ADB">
              <w:rPr>
                <w:b/>
                <w:bCs/>
                <w:sz w:val="28"/>
                <w:szCs w:val="28"/>
                <w:lang w:val="en-US"/>
              </w:rPr>
              <w:t>C-BCS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72510493" w14:textId="77777777" w:rsidR="00D1483A" w:rsidRPr="007C3ADB" w:rsidRDefault="00D1483A" w:rsidP="00D37FB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C3ADB">
              <w:rPr>
                <w:b/>
                <w:bCs/>
                <w:sz w:val="28"/>
                <w:szCs w:val="28"/>
                <w:lang w:val="en-US"/>
              </w:rPr>
              <w:t>OPS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29296398" w14:textId="77777777" w:rsidR="00D1483A" w:rsidRDefault="00D1483A" w:rsidP="00D37FB1">
            <w:pPr>
              <w:jc w:val="center"/>
              <w:rPr>
                <w:lang w:val="en-US"/>
              </w:rPr>
            </w:pPr>
            <w:r w:rsidRPr="007C3ADB">
              <w:rPr>
                <w:szCs w:val="36"/>
                <w:lang w:val="en-US"/>
              </w:rPr>
              <w:t>p-value</w:t>
            </w:r>
          </w:p>
        </w:tc>
      </w:tr>
      <w:tr w:rsidR="00D1483A" w:rsidRPr="00F35BE0" w14:paraId="498641A8" w14:textId="77777777" w:rsidTr="00D37FB1">
        <w:trPr>
          <w:trHeight w:val="454"/>
        </w:trPr>
        <w:tc>
          <w:tcPr>
            <w:tcW w:w="323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</w:tcPr>
          <w:p w14:paraId="7829C66B" w14:textId="77777777" w:rsidR="00D1483A" w:rsidRPr="00757A4F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75ADF379" w14:textId="77777777" w:rsidR="00D1483A" w:rsidRPr="007C3ADB" w:rsidRDefault="00D1483A" w:rsidP="00D37FB1">
            <w:pPr>
              <w:jc w:val="center"/>
              <w:rPr>
                <w:lang w:val="en-US"/>
              </w:rPr>
            </w:pPr>
            <w:r w:rsidRPr="007C3ADB">
              <w:rPr>
                <w:lang w:val="en-US"/>
              </w:rPr>
              <w:t>N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2D626BDC" w14:textId="77777777" w:rsidR="00D1483A" w:rsidRPr="007C3ADB" w:rsidRDefault="00D1483A" w:rsidP="00D37FB1">
            <w:pPr>
              <w:jc w:val="center"/>
              <w:rPr>
                <w:lang w:val="en-US"/>
              </w:rPr>
            </w:pPr>
            <w:r w:rsidRPr="007C3ADB">
              <w:rPr>
                <w:lang w:val="en-US"/>
              </w:rPr>
              <w:t>% (CI)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33D096FD" w14:textId="77777777" w:rsidR="00D1483A" w:rsidRPr="007C3ADB" w:rsidRDefault="00D1483A" w:rsidP="00D37FB1">
            <w:pPr>
              <w:jc w:val="center"/>
              <w:rPr>
                <w:lang w:val="en-US"/>
              </w:rPr>
            </w:pPr>
            <w:r w:rsidRPr="007C3ADB">
              <w:rPr>
                <w:lang w:val="en-US"/>
              </w:rPr>
              <w:t>N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643D26FF" w14:textId="77777777" w:rsidR="00D1483A" w:rsidRPr="007C3ADB" w:rsidRDefault="00D1483A" w:rsidP="00D37FB1">
            <w:pPr>
              <w:jc w:val="center"/>
              <w:rPr>
                <w:lang w:val="en-US"/>
              </w:rPr>
            </w:pPr>
            <w:r w:rsidRPr="007C3ADB">
              <w:rPr>
                <w:lang w:val="en-US"/>
              </w:rPr>
              <w:t>% (CI)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190E0298" w14:textId="77777777" w:rsidR="00D1483A" w:rsidRDefault="00D1483A" w:rsidP="00D37FB1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1483A" w:rsidRPr="00F35BE0" w14:paraId="203F8628" w14:textId="77777777" w:rsidTr="00D37FB1"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E91ABF7" w14:textId="77777777" w:rsidR="00D1483A" w:rsidRPr="00757A4F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EE5B7" w14:textId="77777777" w:rsidR="00D1483A" w:rsidRDefault="00D1483A" w:rsidP="00D37FB1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1483A" w:rsidRPr="00F35BE0" w14:paraId="6C781443" w14:textId="77777777" w:rsidTr="00D37FB1">
        <w:tc>
          <w:tcPr>
            <w:tcW w:w="3238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400A7CEE" w14:textId="77777777" w:rsidR="00D1483A" w:rsidRPr="00775243" w:rsidRDefault="00D1483A" w:rsidP="00D37FB1">
            <w:pPr>
              <w:rPr>
                <w:sz w:val="20"/>
                <w:szCs w:val="20"/>
                <w:lang w:val="en-US"/>
              </w:rPr>
            </w:pPr>
            <w:r w:rsidRPr="00757A4F">
              <w:rPr>
                <w:b/>
                <w:sz w:val="20"/>
                <w:szCs w:val="20"/>
                <w:lang w:val="en-US"/>
              </w:rPr>
              <w:t>Decreased shoulder mobility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6D678C7A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1205" w:type="dxa"/>
            <w:tcBorders>
              <w:top w:val="single" w:sz="8" w:space="0" w:color="auto"/>
            </w:tcBorders>
            <w:shd w:val="clear" w:color="auto" w:fill="D5DCE4" w:themeFill="text2" w:themeFillTint="33"/>
            <w:vAlign w:val="center"/>
          </w:tcPr>
          <w:p w14:paraId="3885123E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34 (25-44)</w:t>
            </w:r>
          </w:p>
        </w:tc>
        <w:tc>
          <w:tcPr>
            <w:tcW w:w="1205" w:type="dxa"/>
            <w:tcBorders>
              <w:top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641999FB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45351AA2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25 (17-37)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214B9AA3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0.109</w:t>
            </w:r>
          </w:p>
        </w:tc>
      </w:tr>
      <w:tr w:rsidR="00D1483A" w:rsidRPr="00E96D6D" w14:paraId="5E9077A6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55AE3F41" w14:textId="77777777" w:rsidR="00D1483A" w:rsidRPr="00CC15DB" w:rsidRDefault="00D1483A" w:rsidP="00D1483A">
            <w:pPr>
              <w:pStyle w:val="Listeafsnit"/>
              <w:numPr>
                <w:ilvl w:val="0"/>
                <w:numId w:val="1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 xml:space="preserve">Bother score  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  <w:vAlign w:val="center"/>
          </w:tcPr>
          <w:p w14:paraId="18BD96A1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C485530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205" w:type="dxa"/>
            <w:vAlign w:val="center"/>
          </w:tcPr>
          <w:p w14:paraId="3DF8DCD7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26 (18-36)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0F3D0C1C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064625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40 (30-50)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FBDC737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E96D6D" w14:paraId="432D5337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74B0015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  <w:vAlign w:val="center"/>
          </w:tcPr>
          <w:p w14:paraId="434F0B3B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4A6EBBF6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205" w:type="dxa"/>
            <w:vAlign w:val="center"/>
          </w:tcPr>
          <w:p w14:paraId="152DAAEE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44 (34-54)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140328C8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03C99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36 (27-46)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3619F69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E96D6D" w14:paraId="7E95A65D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3CDE372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  <w:vAlign w:val="center"/>
          </w:tcPr>
          <w:p w14:paraId="33F79D27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D54B8E9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1205" w:type="dxa"/>
            <w:vAlign w:val="center"/>
          </w:tcPr>
          <w:p w14:paraId="76469104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23 (15-32)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0C364682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3BAD0A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20 (13-29)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16A1ADF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E96D6D" w14:paraId="5A9B982F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E1C3751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  <w:vAlign w:val="center"/>
          </w:tcPr>
          <w:p w14:paraId="2B83103E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5E12F0FD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vAlign w:val="center"/>
          </w:tcPr>
          <w:p w14:paraId="17B40B48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6 (2-13)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712175D0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1904B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006690">
              <w:rPr>
                <w:sz w:val="18"/>
                <w:szCs w:val="18"/>
                <w:lang w:val="en-US"/>
              </w:rPr>
              <w:t>4 (1-10)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5F95E18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E96D6D" w14:paraId="0BC65D62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E2A1845" w14:textId="77777777" w:rsidR="00D1483A" w:rsidRPr="00757A4F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F1D6B2" w14:textId="77777777" w:rsidR="00D1483A" w:rsidRPr="00006690" w:rsidRDefault="00D1483A" w:rsidP="00D37FB1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D1483A" w:rsidRPr="00E96D6D" w14:paraId="422BDD75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53F92F99" w14:textId="77777777" w:rsidR="00D1483A" w:rsidRPr="00862294" w:rsidRDefault="00D1483A" w:rsidP="00D37FB1">
            <w:pPr>
              <w:rPr>
                <w:sz w:val="20"/>
                <w:szCs w:val="20"/>
                <w:lang w:val="en-US"/>
              </w:rPr>
            </w:pPr>
            <w:r w:rsidRPr="00757A4F">
              <w:rPr>
                <w:b/>
                <w:sz w:val="20"/>
                <w:szCs w:val="20"/>
                <w:lang w:val="en-US"/>
              </w:rPr>
              <w:t xml:space="preserve">Pain – 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757A4F">
              <w:rPr>
                <w:b/>
                <w:sz w:val="20"/>
                <w:szCs w:val="20"/>
                <w:lang w:val="en-US"/>
              </w:rPr>
              <w:t>houlder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19A3E6DD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3FDC5D70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34 (25-44)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03F97186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1384E15F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23 (15-32)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6BC6BC1F" w14:textId="77777777" w:rsidR="00D1483A" w:rsidRPr="00CC15DB" w:rsidRDefault="00D1483A" w:rsidP="00D37FB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C15DB">
              <w:rPr>
                <w:b/>
                <w:sz w:val="20"/>
                <w:szCs w:val="20"/>
                <w:lang w:val="en-US"/>
              </w:rPr>
              <w:t>0.044</w:t>
            </w:r>
          </w:p>
        </w:tc>
      </w:tr>
      <w:tr w:rsidR="00D1483A" w:rsidRPr="00F35BE0" w14:paraId="002BC624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7DBB66F" w14:textId="77777777" w:rsidR="00D1483A" w:rsidRPr="00CC15DB" w:rsidRDefault="00D1483A" w:rsidP="00D1483A">
            <w:pPr>
              <w:pStyle w:val="Listeafsnit"/>
              <w:numPr>
                <w:ilvl w:val="0"/>
                <w:numId w:val="1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BS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32F28D80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1E2B44C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05" w:type="dxa"/>
            <w:vAlign w:val="center"/>
          </w:tcPr>
          <w:p w14:paraId="7CFAB25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13 (7-21)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38981C2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7CE3B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21 (13-30)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8383A9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F35BE0" w14:paraId="33B6DA29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A5CF10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A984C60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4FB6E02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1205" w:type="dxa"/>
            <w:vAlign w:val="center"/>
          </w:tcPr>
          <w:p w14:paraId="35C1495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50 (40-60)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5327C2B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6734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63 (53-72)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06026A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F35BE0" w14:paraId="642B2075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08DC317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02632CAE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1B5BF6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7C314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29 (20-39)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4B7C3CE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38386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17 (10-26)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FD9089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F35BE0" w14:paraId="48FED14B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5890AA8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556ACD49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7D5245D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05" w:type="dxa"/>
            <w:vAlign w:val="center"/>
          </w:tcPr>
          <w:p w14:paraId="584DCDD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8 (4-15)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3BDE029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15A2F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 (0-4)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197DE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02B2E5A9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2AFF8B1" w14:textId="77777777" w:rsidR="00D1483A" w:rsidRPr="00CC15DB" w:rsidRDefault="00D1483A" w:rsidP="00D1483A">
            <w:pPr>
              <w:pStyle w:val="Listeafsnit"/>
              <w:numPr>
                <w:ilvl w:val="0"/>
                <w:numId w:val="1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Intensity - median (range)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63E4A55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55A720E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(1-9)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07A6A0F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79725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(1-6)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424CC0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1F8D6C02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42126B7" w14:textId="77777777" w:rsidR="00D1483A" w:rsidRPr="00757A4F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6F54E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5ECCE4FA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0F7544D3" w14:textId="77777777" w:rsidR="00D1483A" w:rsidRPr="00757A4F" w:rsidRDefault="00D1483A" w:rsidP="00D37FB1">
            <w:pPr>
              <w:rPr>
                <w:b/>
                <w:sz w:val="20"/>
                <w:szCs w:val="20"/>
                <w:lang w:val="en-US"/>
              </w:rPr>
            </w:pPr>
            <w:r w:rsidRPr="00757A4F">
              <w:rPr>
                <w:b/>
                <w:sz w:val="20"/>
                <w:szCs w:val="20"/>
                <w:lang w:val="en-US"/>
              </w:rPr>
              <w:t>Pain – Arm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20DDF9B1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7EC0C720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28 (19-38)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44A40FEF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650420A9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26 (18-36)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6A65CF41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0.596</w:t>
            </w:r>
          </w:p>
        </w:tc>
      </w:tr>
      <w:tr w:rsidR="00D1483A" w:rsidRPr="00862294" w14:paraId="2D1E689B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75792807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b/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BS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401933F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0B7AB7B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05" w:type="dxa"/>
            <w:vAlign w:val="center"/>
          </w:tcPr>
          <w:p w14:paraId="7DE6F3E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14 (8-22)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027812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3148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26 (18-36)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3876AF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410E5CCE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029FE00C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A62E8C0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4F87F70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205" w:type="dxa"/>
            <w:vAlign w:val="center"/>
          </w:tcPr>
          <w:p w14:paraId="2E1C99E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53(43-63)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1A488B3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13FC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52 (42-62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CC79E3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68B13438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5F0B3229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B903B3E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773D860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205" w:type="dxa"/>
            <w:vAlign w:val="center"/>
          </w:tcPr>
          <w:p w14:paraId="0E4B7F7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30 (21-40)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0166495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9005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19 (12-28)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62E48F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0441F268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712D2D1F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6D28E3D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54BA7AD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14:paraId="11065C3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 (1-9)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3C0BD3D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C9B0C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 (1-10)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08E759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1611B5C9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0FD3D5F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Intensity – median (range)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E284B3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2AD95D0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(1-10)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6FD1F72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2B24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(1-9)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37E79C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421EE460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0779D3C" w14:textId="77777777" w:rsidR="00D1483A" w:rsidRPr="00780530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7EFFF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1A6D573C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362C0F71" w14:textId="77777777" w:rsidR="00D1483A" w:rsidRPr="00CC15DB" w:rsidRDefault="00D1483A" w:rsidP="00D37FB1">
            <w:pPr>
              <w:rPr>
                <w:sz w:val="21"/>
                <w:szCs w:val="21"/>
                <w:lang w:val="en-US"/>
              </w:rPr>
            </w:pPr>
            <w:r w:rsidRPr="00CC15DB">
              <w:rPr>
                <w:b/>
                <w:sz w:val="21"/>
                <w:szCs w:val="21"/>
                <w:lang w:val="en-US"/>
              </w:rPr>
              <w:t>Pain – Breast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5359305A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143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1FA0BF6B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62 (52-72)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74DC33B9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3EB947D4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66 (56-75)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65056129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0.524</w:t>
            </w:r>
          </w:p>
        </w:tc>
      </w:tr>
      <w:tr w:rsidR="00D1483A" w:rsidRPr="00862294" w14:paraId="334605DE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FB85D81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BS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0EE80D5C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775540A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05" w:type="dxa"/>
            <w:vAlign w:val="center"/>
          </w:tcPr>
          <w:p w14:paraId="1C9F779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44 (34-54)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CBC3CD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7D60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52 (42-62)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5AD26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496162AE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05BF0B0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022D5E04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217C7D4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1205" w:type="dxa"/>
            <w:vAlign w:val="center"/>
          </w:tcPr>
          <w:p w14:paraId="3FDE944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38 (28-48)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58EBABA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251E8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39(29-49)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F10FA5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61A7DA5D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38137D29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5EB56077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6F42958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205" w:type="dxa"/>
            <w:vAlign w:val="center"/>
          </w:tcPr>
          <w:p w14:paraId="686EAC1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15 (9-24)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78CCBE9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B9086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7 (3-14)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283B44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531F48EB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7F710211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2D692FA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756D01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187A172A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 (0-7)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1ED7760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D8E21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 (0-5)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D66282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7E012850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23D36CF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Intensity – median (range)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16CA26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14:paraId="2FA019E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(1-9)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C0F42E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86A5C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(1-6)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891D76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4E78DE6B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D74711D" w14:textId="77777777" w:rsidR="00D1483A" w:rsidRPr="00683FB1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241650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42D3B697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0DF9832B" w14:textId="77777777" w:rsidR="00D1483A" w:rsidRPr="00775243" w:rsidRDefault="00D1483A" w:rsidP="00D37FB1">
            <w:pPr>
              <w:rPr>
                <w:sz w:val="20"/>
                <w:szCs w:val="20"/>
                <w:lang w:val="en-US"/>
              </w:rPr>
            </w:pPr>
            <w:r w:rsidRPr="00683FB1">
              <w:rPr>
                <w:b/>
                <w:sz w:val="20"/>
                <w:szCs w:val="20"/>
                <w:lang w:val="en-US"/>
              </w:rPr>
              <w:t>Parest</w:t>
            </w:r>
            <w:r>
              <w:rPr>
                <w:b/>
                <w:sz w:val="20"/>
                <w:szCs w:val="20"/>
                <w:lang w:val="en-US"/>
              </w:rPr>
              <w:t>h</w:t>
            </w:r>
            <w:r w:rsidRPr="00683FB1">
              <w:rPr>
                <w:b/>
                <w:sz w:val="20"/>
                <w:szCs w:val="20"/>
                <w:lang w:val="en-US"/>
              </w:rPr>
              <w:t>esia – Arm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3829C95C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361EA5DD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24 (16-34)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50CDE826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064FE3FB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24 (16-34)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41E9D66C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0.851</w:t>
            </w:r>
          </w:p>
        </w:tc>
      </w:tr>
      <w:tr w:rsidR="00D1483A" w:rsidRPr="00862294" w14:paraId="37F883DA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F109206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BS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9BEE1D8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3AEB0A5D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205" w:type="dxa"/>
            <w:vAlign w:val="center"/>
          </w:tcPr>
          <w:p w14:paraId="65F9650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21 (13-30)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BA5B62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4AC72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32 (23-42)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2C5C3E2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0198FBB3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53E7185D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639E7D47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5238F04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205" w:type="dxa"/>
            <w:vAlign w:val="center"/>
          </w:tcPr>
          <w:p w14:paraId="6D6775D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57 (48-67)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352097F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72B71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52 (42-62)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1E60D4C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08AE9D49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4FCA265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AEEE884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4A5ADD8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05" w:type="dxa"/>
            <w:vAlign w:val="center"/>
          </w:tcPr>
          <w:p w14:paraId="1AF077A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16 (9-25)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162A263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8034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12 (6-20)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073E1EA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77C7DA66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DD4B3BE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540038AB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278ADE4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157D06D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 (2-11)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787BDB1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90E6A9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 (1-10)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BEDAB0C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518C76D9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912829A" w14:textId="77777777" w:rsidR="00D1483A" w:rsidRDefault="00D1483A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29180C" w14:textId="77777777" w:rsidR="00D1483A" w:rsidRPr="00006690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1A773092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14B851A7" w14:textId="77777777" w:rsidR="00D1483A" w:rsidRPr="007B5AAD" w:rsidRDefault="00D1483A" w:rsidP="00D37FB1">
            <w:pPr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Arm swelling/heaviness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7E213FF1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5C9EFD4E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17 (10-26)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5A6883CF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shd w:val="clear" w:color="auto" w:fill="D5DCE4" w:themeFill="text2" w:themeFillTint="33"/>
            <w:vAlign w:val="center"/>
          </w:tcPr>
          <w:p w14:paraId="76957A4E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15 (9-24)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5F8207EE" w14:textId="77777777" w:rsidR="00D1483A" w:rsidRPr="00CC15DB" w:rsidRDefault="00D1483A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C15DB">
              <w:rPr>
                <w:sz w:val="20"/>
                <w:szCs w:val="20"/>
                <w:lang w:val="en-US"/>
              </w:rPr>
              <w:t>0.804</w:t>
            </w:r>
          </w:p>
        </w:tc>
      </w:tr>
      <w:tr w:rsidR="00D1483A" w:rsidRPr="00862294" w14:paraId="6DB7EA15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98F1539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BS</w:t>
            </w: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312E10C9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4F46CA2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5" w:type="dxa"/>
            <w:vAlign w:val="center"/>
          </w:tcPr>
          <w:p w14:paraId="69C54F6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11 (6-19)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5183B5C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E05B5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19 (12-28)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E1D1B9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72D420A1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39C286E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58C7E717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07F9431D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205" w:type="dxa"/>
            <w:vAlign w:val="center"/>
          </w:tcPr>
          <w:p w14:paraId="0090564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53 (43-63)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3C4A91B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62FD2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63 (53-72)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5254BA7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174D503D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EF4ADF5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1BC27862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0E90FC0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205" w:type="dxa"/>
            <w:vAlign w:val="center"/>
          </w:tcPr>
          <w:p w14:paraId="6B225E4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32 (23-42)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086D42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5D5C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19 (12-28)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C670590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6E497A98" w14:textId="77777777" w:rsidTr="00D37FB1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0C0BEF6F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7" w:type="dxa"/>
            <w:tcBorders>
              <w:left w:val="nil"/>
              <w:right w:val="single" w:sz="18" w:space="0" w:color="auto"/>
            </w:tcBorders>
          </w:tcPr>
          <w:p w14:paraId="40ED1C70" w14:textId="77777777" w:rsidR="00D1483A" w:rsidRPr="00CC15DB" w:rsidRDefault="00D1483A" w:rsidP="00D37FB1">
            <w:p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6368C77B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14:paraId="45B9AED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 (2-11)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7F767E25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D2492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 (0-4)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14E276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1483A" w:rsidRPr="00862294" w14:paraId="2BB1E6DB" w14:textId="77777777" w:rsidTr="00D37FB1">
        <w:tc>
          <w:tcPr>
            <w:tcW w:w="3238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13F10891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History of treatment (any kind)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20E2532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205" w:type="dxa"/>
            <w:vAlign w:val="center"/>
          </w:tcPr>
          <w:p w14:paraId="259CED04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 (2-11)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103D70DF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FDA41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4 (1-10)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104AEC8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0.597</w:t>
            </w:r>
          </w:p>
        </w:tc>
      </w:tr>
      <w:tr w:rsidR="00D1483A" w:rsidRPr="00862294" w14:paraId="2B0B831A" w14:textId="77777777" w:rsidTr="00D37FB1">
        <w:tc>
          <w:tcPr>
            <w:tcW w:w="3238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62F21BE0" w14:textId="77777777" w:rsidR="00D1483A" w:rsidRPr="00CC15DB" w:rsidRDefault="00D1483A" w:rsidP="00D1483A">
            <w:pPr>
              <w:pStyle w:val="Listeafsnit"/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Use of compression sleeve</w:t>
            </w:r>
          </w:p>
        </w:tc>
        <w:tc>
          <w:tcPr>
            <w:tcW w:w="1204" w:type="dxa"/>
            <w:tcBorders>
              <w:left w:val="single" w:sz="18" w:space="0" w:color="auto"/>
            </w:tcBorders>
            <w:vAlign w:val="center"/>
          </w:tcPr>
          <w:p w14:paraId="7D244E2E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205" w:type="dxa"/>
            <w:vAlign w:val="center"/>
          </w:tcPr>
          <w:p w14:paraId="74D82F2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5 (2-11)</w:t>
            </w:r>
          </w:p>
        </w:tc>
        <w:tc>
          <w:tcPr>
            <w:tcW w:w="1205" w:type="dxa"/>
            <w:tcBorders>
              <w:right w:val="single" w:sz="8" w:space="0" w:color="auto"/>
            </w:tcBorders>
            <w:vAlign w:val="center"/>
          </w:tcPr>
          <w:p w14:paraId="2495A923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865F96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6 (2-13)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A0DB5FC" w14:textId="77777777" w:rsidR="00D1483A" w:rsidRPr="00CC15DB" w:rsidRDefault="00D1483A" w:rsidP="00D37FB1">
            <w:pPr>
              <w:jc w:val="center"/>
              <w:rPr>
                <w:sz w:val="18"/>
                <w:szCs w:val="18"/>
                <w:lang w:val="en-US"/>
              </w:rPr>
            </w:pPr>
            <w:r w:rsidRPr="00CC15DB">
              <w:rPr>
                <w:sz w:val="18"/>
                <w:szCs w:val="18"/>
                <w:lang w:val="en-US"/>
              </w:rPr>
              <w:t>0.859</w:t>
            </w:r>
          </w:p>
        </w:tc>
      </w:tr>
      <w:tr w:rsidR="00D1483A" w:rsidRPr="00862294" w14:paraId="4ECDEEF7" w14:textId="77777777" w:rsidTr="00D37FB1">
        <w:tc>
          <w:tcPr>
            <w:tcW w:w="323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B14E44" w14:textId="77777777" w:rsidR="00D1483A" w:rsidRPr="00F37712" w:rsidRDefault="00D1483A" w:rsidP="00D37FB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095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146E07" w14:textId="77777777" w:rsidR="00D1483A" w:rsidRDefault="00D1483A" w:rsidP="00D37FB1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4D554D46" w14:textId="77777777" w:rsidR="00D1483A" w:rsidRDefault="00D1483A" w:rsidP="00D1483A">
      <w:pPr>
        <w:rPr>
          <w:szCs w:val="36"/>
          <w:lang w:val="en-US"/>
        </w:rPr>
      </w:pPr>
    </w:p>
    <w:p w14:paraId="5C826493" w14:textId="77777777" w:rsidR="00D1483A" w:rsidRPr="0041440F" w:rsidRDefault="00D1483A" w:rsidP="00D1483A">
      <w:pPr>
        <w:rPr>
          <w:szCs w:val="36"/>
          <w:lang w:val="en-US"/>
        </w:rPr>
      </w:pPr>
      <w:r w:rsidRPr="0041440F">
        <w:rPr>
          <w:szCs w:val="36"/>
          <w:lang w:val="en-US"/>
        </w:rPr>
        <w:t xml:space="preserve">Results from the questionnaire. Symptoms and BS as prevalence and prevalence proportion – N (%). </w:t>
      </w:r>
      <w:r w:rsidR="00662AD9">
        <w:rPr>
          <w:szCs w:val="36"/>
          <w:lang w:val="en-US"/>
        </w:rPr>
        <w:t xml:space="preserve">Pain-intensity / </w:t>
      </w:r>
      <w:r w:rsidRPr="0041440F">
        <w:rPr>
          <w:szCs w:val="36"/>
          <w:lang w:val="en-US"/>
        </w:rPr>
        <w:t>VAS as median (range).</w:t>
      </w:r>
    </w:p>
    <w:p w14:paraId="115935B2" w14:textId="77777777" w:rsidR="00D1483A" w:rsidRPr="00AE5905" w:rsidRDefault="00D1483A" w:rsidP="00D1483A">
      <w:pPr>
        <w:rPr>
          <w:sz w:val="20"/>
          <w:lang w:val="en-US"/>
        </w:rPr>
      </w:pPr>
      <w:r w:rsidRPr="00464EA4">
        <w:rPr>
          <w:sz w:val="20"/>
          <w:lang w:val="en-US"/>
        </w:rPr>
        <w:lastRenderedPageBreak/>
        <w:t>N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=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Number/prevalence, %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=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frequency/prevalence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proportion, (CI) = 95% confidence intervals</w:t>
      </w:r>
      <w:r>
        <w:rPr>
          <w:sz w:val="20"/>
          <w:lang w:val="en-US"/>
        </w:rPr>
        <w:t xml:space="preserve">, </w:t>
      </w:r>
      <w:r w:rsidRPr="00565491">
        <w:rPr>
          <w:sz w:val="20"/>
          <w:szCs w:val="20"/>
          <w:lang w:val="en-US"/>
        </w:rPr>
        <w:t xml:space="preserve">C-BCS = </w:t>
      </w:r>
      <w:r>
        <w:rPr>
          <w:sz w:val="20"/>
          <w:szCs w:val="20"/>
          <w:lang w:val="en-US"/>
        </w:rPr>
        <w:t>c</w:t>
      </w:r>
      <w:r w:rsidRPr="00565491">
        <w:rPr>
          <w:sz w:val="20"/>
          <w:szCs w:val="20"/>
          <w:lang w:val="en-US"/>
        </w:rPr>
        <w:t xml:space="preserve">onventional breast conserving surgery, OPS = </w:t>
      </w:r>
      <w:r>
        <w:rPr>
          <w:sz w:val="20"/>
          <w:szCs w:val="20"/>
          <w:lang w:val="en-US"/>
        </w:rPr>
        <w:t>o</w:t>
      </w:r>
      <w:r w:rsidRPr="00565491">
        <w:rPr>
          <w:sz w:val="20"/>
          <w:szCs w:val="20"/>
          <w:lang w:val="en-US"/>
        </w:rPr>
        <w:t>ncoplastic breast surgery</w:t>
      </w:r>
      <w:r>
        <w:rPr>
          <w:sz w:val="20"/>
          <w:szCs w:val="20"/>
          <w:lang w:val="en-US"/>
        </w:rPr>
        <w:t>,</w:t>
      </w:r>
      <w:r w:rsidRPr="00464EA4">
        <w:rPr>
          <w:sz w:val="20"/>
          <w:lang w:val="en-US"/>
        </w:rPr>
        <w:t xml:space="preserve"> VAS = </w:t>
      </w:r>
      <w:r>
        <w:rPr>
          <w:sz w:val="20"/>
          <w:lang w:val="en-US"/>
        </w:rPr>
        <w:t>v</w:t>
      </w:r>
      <w:r w:rsidRPr="00464EA4">
        <w:rPr>
          <w:sz w:val="20"/>
          <w:lang w:val="en-US"/>
        </w:rPr>
        <w:t>isual analog scale,</w:t>
      </w:r>
      <w:r>
        <w:rPr>
          <w:sz w:val="20"/>
          <w:lang w:val="en-US"/>
        </w:rPr>
        <w:t xml:space="preserve"> </w:t>
      </w:r>
      <w:r w:rsidRPr="00464EA4">
        <w:rPr>
          <w:sz w:val="20"/>
          <w:lang w:val="en-US"/>
        </w:rPr>
        <w:t>BS = Bother Score, for those with symptoms (</w:t>
      </w:r>
      <w:r w:rsidR="00F713AC">
        <w:rPr>
          <w:sz w:val="20"/>
          <w:lang w:val="en-US"/>
        </w:rPr>
        <w:t>1</w:t>
      </w:r>
      <w:r w:rsidRPr="00464EA4">
        <w:rPr>
          <w:sz w:val="20"/>
          <w:lang w:val="en-US"/>
        </w:rPr>
        <w:t xml:space="preserve"> = No problem, </w:t>
      </w:r>
      <w:r w:rsidR="00F713AC">
        <w:rPr>
          <w:sz w:val="20"/>
          <w:lang w:val="en-US"/>
        </w:rPr>
        <w:t>2</w:t>
      </w:r>
      <w:r w:rsidRPr="00464EA4">
        <w:rPr>
          <w:sz w:val="20"/>
          <w:lang w:val="en-US"/>
        </w:rPr>
        <w:t xml:space="preserve"> = Minor problem, </w:t>
      </w:r>
      <w:r w:rsidR="00F713AC">
        <w:rPr>
          <w:sz w:val="20"/>
          <w:lang w:val="en-US"/>
        </w:rPr>
        <w:t>3</w:t>
      </w:r>
      <w:r w:rsidRPr="00464EA4">
        <w:rPr>
          <w:sz w:val="20"/>
          <w:lang w:val="en-US"/>
        </w:rPr>
        <w:t xml:space="preserve"> = Moderate problem,</w:t>
      </w:r>
      <w:r>
        <w:rPr>
          <w:sz w:val="20"/>
          <w:lang w:val="en-US"/>
        </w:rPr>
        <w:t xml:space="preserve"> </w:t>
      </w:r>
      <w:r w:rsidR="00F713AC">
        <w:rPr>
          <w:sz w:val="20"/>
          <w:lang w:val="en-US"/>
        </w:rPr>
        <w:t>4</w:t>
      </w:r>
      <w:r w:rsidRPr="00464EA4">
        <w:rPr>
          <w:sz w:val="20"/>
          <w:lang w:val="en-US"/>
        </w:rPr>
        <w:t xml:space="preserve"> = Major problem)</w:t>
      </w:r>
    </w:p>
    <w:p w14:paraId="266D9C6C" w14:textId="77777777" w:rsidR="00D1483A" w:rsidRPr="00D1483A" w:rsidRDefault="00D1483A">
      <w:pPr>
        <w:rPr>
          <w:lang w:val="en-US"/>
        </w:rPr>
      </w:pPr>
    </w:p>
    <w:sectPr w:rsidR="00D1483A" w:rsidRPr="00D1483A" w:rsidSect="00D1483A"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252C"/>
    <w:multiLevelType w:val="multilevel"/>
    <w:tmpl w:val="C42C4E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58925AE"/>
    <w:multiLevelType w:val="hybridMultilevel"/>
    <w:tmpl w:val="163C419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83A"/>
    <w:rsid w:val="001F4FE3"/>
    <w:rsid w:val="00662AD9"/>
    <w:rsid w:val="006E3E82"/>
    <w:rsid w:val="00C8524D"/>
    <w:rsid w:val="00D1483A"/>
    <w:rsid w:val="00F7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9707"/>
  <w15:chartTrackingRefBased/>
  <w15:docId w15:val="{56352CA9-D79E-404F-9ECE-6D7B331E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A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148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D1483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D1483A"/>
    <w:rPr>
      <w:rFonts w:eastAsiaTheme="minorEastAsia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D14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2021-01-25T13:18:00Z</dcterms:created>
  <dcterms:modified xsi:type="dcterms:W3CDTF">2021-03-04T19:33:00Z</dcterms:modified>
</cp:coreProperties>
</file>